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6"/>
        <w:gridCol w:w="474"/>
        <w:gridCol w:w="2059"/>
        <w:gridCol w:w="1707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040303体育教育训练学</w:t>
            </w:r>
          </w:p>
          <w:p>
            <w:pPr>
              <w:snapToGrid w:val="0"/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01. 体育教学理论与实践</w:t>
            </w:r>
          </w:p>
          <w:p>
            <w:pPr>
              <w:snapToGrid w:val="0"/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02. 运动训练理论与实践</w:t>
            </w:r>
          </w:p>
          <w:p>
            <w:pPr>
              <w:snapToGrid w:val="0"/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03. 健康评价与运动干预理论与实践</w:t>
            </w:r>
          </w:p>
          <w:p>
            <w:pPr>
              <w:snapToGrid w:val="0"/>
              <w:spacing w:line="26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04. 运动项目文化传播与传承理论与实践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6"/>
                <w:szCs w:val="21"/>
              </w:rPr>
              <w:t>25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①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101思想政治理论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201英语一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71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Tahoma"/>
                <w:color w:val="000000"/>
                <w:kern w:val="0"/>
                <w:szCs w:val="21"/>
              </w:rPr>
              <w:t>体育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综合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(一)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笔试科目：</w:t>
            </w:r>
            <w:r>
              <w:rPr>
                <w:rFonts w:hint="eastAsia" w:ascii="宋体" w:hAnsi="宋体"/>
                <w:color w:val="000000"/>
                <w:szCs w:val="21"/>
              </w:rPr>
              <w:t>运动训练学</w:t>
            </w:r>
          </w:p>
          <w:p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面试内容：</w:t>
            </w:r>
            <w:r>
              <w:rPr>
                <w:rFonts w:ascii="宋体" w:hAnsi="宋体"/>
                <w:color w:val="000000"/>
                <w:szCs w:val="21"/>
              </w:rPr>
              <w:t>综合</w:t>
            </w:r>
            <w:r>
              <w:rPr>
                <w:rFonts w:hint="eastAsia" w:ascii="宋体" w:hAnsi="宋体"/>
                <w:color w:val="000000"/>
                <w:szCs w:val="21"/>
              </w:rPr>
              <w:t>素质、</w:t>
            </w:r>
            <w:r>
              <w:rPr>
                <w:rFonts w:ascii="宋体" w:hAnsi="宋体"/>
                <w:color w:val="000000"/>
                <w:szCs w:val="21"/>
              </w:rPr>
              <w:t>专项技术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同等学力加试：</w:t>
            </w: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体育心理学、体育教学论</w:t>
            </w:r>
          </w:p>
        </w:tc>
      </w:tr>
    </w:tbl>
    <w:p/>
    <w:p/>
    <w:tbl>
      <w:tblPr>
        <w:tblW w:w="9765" w:type="dxa"/>
        <w:jc w:val="center"/>
        <w:tblInd w:w="-7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5"/>
        <w:gridCol w:w="699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285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考试科目名称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参考书本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体育综合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学校体育学，周登嵩主编，人民体育出版社，2004；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体育运动概论，姚颂平主编，高等教育出版社，2011。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运动训练学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运动训练学，田麦久主编，人民体育出版社（第一版），2006。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体育心理学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体育心理学，季浏主编，高等教育出版社，2010。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60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体育教学论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体育教学论（第2版） ，毛振明主编，高等教育出版社 ，2011。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C236C"/>
    <w:rsid w:val="006466FC"/>
    <w:rsid w:val="007237BC"/>
    <w:rsid w:val="007F65DA"/>
    <w:rsid w:val="03E878B6"/>
    <w:rsid w:val="136D3395"/>
    <w:rsid w:val="3CA41160"/>
    <w:rsid w:val="3EE57821"/>
    <w:rsid w:val="42C16937"/>
    <w:rsid w:val="50BA75A4"/>
    <w:rsid w:val="53BC236C"/>
    <w:rsid w:val="547730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2017-05-11T07:01:00Z</dcterms:created>
  <dc:creator>user</dc:creator>
  <cp:lastModifiedBy>Administrator</cp:lastModifiedBy>
  <dcterms:modified xsi:type="dcterms:W3CDTF">2017-12-01T06:45:38Z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